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E34D09">
        <w:trPr>
          <w:trHeight w:val="493"/>
        </w:trPr>
        <w:tc>
          <w:tcPr>
            <w:tcW w:w="1401" w:type="dxa"/>
            <w:vMerge w:val="restart"/>
          </w:tcPr>
          <w:p w:rsidR="00D06529" w:rsidRPr="00E34D09" w:rsidRDefault="00E34D09" w:rsidP="00E34D09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7081" w:dyaOrig="10622">
                <v:shape id="_x0000_i1037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37" DrawAspect="Content" ObjectID="_1850275390" r:id="rId91"/>
              </w:object>
            </w: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E34D09" w:rsidRDefault="00E34D09" w:rsidP="00E34D0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  <w:p w:rsidR="00E34D09" w:rsidRDefault="00E34D09">
            <w:pPr>
              <w:pStyle w:val="TableParagraph"/>
              <w:rPr>
                <w:b/>
                <w:sz w:val="14"/>
              </w:rPr>
            </w:pPr>
          </w:p>
        </w:tc>
      </w:tr>
      <w:tr w:rsidR="00D06529" w:rsidTr="00E34D09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E34D09" w:rsidRDefault="00E34D09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E34D09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E34D09" w:rsidRDefault="00E34D09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E34D09" w:rsidRDefault="00E34D09" w:rsidP="00E34D0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92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  <w:p w:rsidR="00E34D09" w:rsidRDefault="00E34D09">
            <w:pPr>
              <w:pStyle w:val="TableParagraph"/>
              <w:ind w:left="103"/>
              <w:rPr>
                <w:b/>
                <w:sz w:val="14"/>
              </w:rPr>
            </w:pPr>
          </w:p>
          <w:p w:rsidR="00D06529" w:rsidRDefault="00D0652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D06529" w:rsidTr="00E34D09">
        <w:trPr>
          <w:trHeight w:val="311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66447B">
      <w:pPr>
        <w:pStyle w:val="Heading3"/>
        <w:ind w:left="2948"/>
      </w:pPr>
      <w:r>
        <w:t xml:space="preserve">AVIZUL </w:t>
      </w:r>
      <w:r>
        <w:rPr>
          <w:spacing w:val="-2"/>
        </w:rPr>
        <w:t>PRIMARULUI</w:t>
      </w:r>
    </w:p>
    <w:p w:rsidR="00D06529" w:rsidRDefault="0066447B">
      <w:pPr>
        <w:spacing w:before="42"/>
        <w:ind w:left="2947" w:right="2949"/>
        <w:jc w:val="center"/>
        <w:rPr>
          <w:sz w:val="18"/>
        </w:rPr>
      </w:pPr>
      <w:r>
        <w:rPr>
          <w:sz w:val="18"/>
        </w:rPr>
        <w:t>pentru</w:t>
      </w:r>
      <w:r>
        <w:rPr>
          <w:spacing w:val="10"/>
          <w:sz w:val="18"/>
        </w:rPr>
        <w:t xml:space="preserve"> </w:t>
      </w:r>
      <w:r>
        <w:rPr>
          <w:sz w:val="18"/>
        </w:rPr>
        <w:t>obiectivul</w:t>
      </w:r>
      <w:r>
        <w:rPr>
          <w:spacing w:val="10"/>
          <w:sz w:val="18"/>
        </w:rPr>
        <w:t xml:space="preserve"> </w:t>
      </w:r>
      <w:r>
        <w:rPr>
          <w:sz w:val="18"/>
        </w:rPr>
        <w:t>de</w:t>
      </w:r>
      <w:r>
        <w:rPr>
          <w:spacing w:val="10"/>
          <w:sz w:val="18"/>
        </w:rPr>
        <w:t xml:space="preserve"> </w:t>
      </w:r>
      <w:r>
        <w:rPr>
          <w:sz w:val="18"/>
        </w:rPr>
        <w:t>investiții</w:t>
      </w:r>
      <w:r>
        <w:rPr>
          <w:spacing w:val="10"/>
          <w:sz w:val="18"/>
        </w:rPr>
        <w:t xml:space="preserve"> </w:t>
      </w:r>
      <w:r>
        <w:rPr>
          <w:sz w:val="18"/>
        </w:rPr>
        <w:t>/</w:t>
      </w:r>
      <w:r>
        <w:rPr>
          <w:spacing w:val="9"/>
          <w:sz w:val="18"/>
        </w:rPr>
        <w:t xml:space="preserve"> </w:t>
      </w:r>
      <w:r>
        <w:rPr>
          <w:sz w:val="18"/>
        </w:rPr>
        <w:t>documentația</w:t>
      </w:r>
      <w:r>
        <w:rPr>
          <w:spacing w:val="11"/>
          <w:sz w:val="18"/>
        </w:rPr>
        <w:t xml:space="preserve"> </w:t>
      </w:r>
      <w:r>
        <w:rPr>
          <w:sz w:val="18"/>
        </w:rPr>
        <w:t>de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urbanism</w:t>
      </w:r>
    </w:p>
    <w:p w:rsidR="00D06529" w:rsidRDefault="00D06529">
      <w:pPr>
        <w:spacing w:before="63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5453"/>
      </w:tblGrid>
      <w:tr w:rsidR="00D06529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D06529">
        <w:trPr>
          <w:trHeight w:val="494"/>
        </w:trPr>
        <w:tc>
          <w:tcPr>
            <w:tcW w:w="389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Cererea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structurii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specialitate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Obiectivul</w:t>
            </w:r>
          </w:p>
        </w:tc>
      </w:tr>
      <w:tr w:rsidR="00D06529">
        <w:trPr>
          <w:trHeight w:val="502"/>
        </w:trPr>
        <w:tc>
          <w:tcPr>
            <w:tcW w:w="389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Înaintată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Instituția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Arhitectului-Șef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pacing w:val="-12"/>
                <w:sz w:val="14"/>
              </w:rPr>
              <w:t>a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județului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București</w:t>
            </w:r>
          </w:p>
        </w:tc>
        <w:tc>
          <w:tcPr>
            <w:tcW w:w="5453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Reprezentată</w:t>
            </w:r>
            <w:r>
              <w:rPr>
                <w:b/>
                <w:color w:val="0D5F78"/>
                <w:spacing w:val="2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prin</w:t>
            </w:r>
            <w:r>
              <w:rPr>
                <w:b/>
                <w:color w:val="0D5F78"/>
                <w:spacing w:val="2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</w:tc>
      </w:tr>
    </w:tbl>
    <w:p w:rsidR="00D06529" w:rsidRDefault="0066447B">
      <w:pPr>
        <w:spacing w:before="122" w:line="244" w:lineRule="auto"/>
        <w:ind w:left="1133" w:right="1130"/>
        <w:rPr>
          <w:sz w:val="17"/>
        </w:rPr>
      </w:pPr>
      <w:r>
        <w:rPr>
          <w:sz w:val="17"/>
        </w:rPr>
        <w:t>În</w:t>
      </w:r>
      <w:r>
        <w:rPr>
          <w:spacing w:val="40"/>
          <w:sz w:val="17"/>
        </w:rPr>
        <w:t xml:space="preserve"> </w:t>
      </w:r>
      <w:r>
        <w:rPr>
          <w:sz w:val="17"/>
        </w:rPr>
        <w:t>temeiul</w:t>
      </w:r>
      <w:r>
        <w:rPr>
          <w:spacing w:val="40"/>
          <w:sz w:val="17"/>
        </w:rPr>
        <w:t xml:space="preserve"> </w:t>
      </w:r>
      <w:r>
        <w:rPr>
          <w:sz w:val="17"/>
        </w:rPr>
        <w:t>prevederilor</w:t>
      </w:r>
      <w:r>
        <w:rPr>
          <w:spacing w:val="40"/>
          <w:sz w:val="17"/>
        </w:rPr>
        <w:t xml:space="preserve"> </w:t>
      </w:r>
      <w:r>
        <w:rPr>
          <w:sz w:val="17"/>
        </w:rPr>
        <w:t>Legii</w:t>
      </w:r>
      <w:r>
        <w:rPr>
          <w:spacing w:val="40"/>
          <w:sz w:val="17"/>
        </w:rPr>
        <w:t xml:space="preserve"> </w:t>
      </w:r>
      <w:r>
        <w:rPr>
          <w:sz w:val="17"/>
        </w:rPr>
        <w:t>nr.</w:t>
      </w:r>
      <w:r>
        <w:rPr>
          <w:spacing w:val="40"/>
          <w:sz w:val="17"/>
        </w:rPr>
        <w:t xml:space="preserve"> </w:t>
      </w:r>
      <w:r>
        <w:rPr>
          <w:sz w:val="17"/>
        </w:rPr>
        <w:t>169/2026</w:t>
      </w:r>
      <w:r>
        <w:rPr>
          <w:spacing w:val="40"/>
          <w:sz w:val="17"/>
        </w:rPr>
        <w:t xml:space="preserve"> </w:t>
      </w:r>
      <w:r>
        <w:rPr>
          <w:sz w:val="17"/>
        </w:rPr>
        <w:t>privind</w:t>
      </w:r>
      <w:r>
        <w:rPr>
          <w:spacing w:val="40"/>
          <w:sz w:val="17"/>
        </w:rPr>
        <w:t xml:space="preserve"> </w:t>
      </w:r>
      <w:r>
        <w:rPr>
          <w:sz w:val="17"/>
        </w:rPr>
        <w:t>Codul</w:t>
      </w:r>
      <w:r>
        <w:rPr>
          <w:spacing w:val="40"/>
          <w:sz w:val="17"/>
        </w:rPr>
        <w:t xml:space="preserve"> </w:t>
      </w:r>
      <w:r>
        <w:rPr>
          <w:sz w:val="17"/>
        </w:rPr>
        <w:t>amenajării</w:t>
      </w:r>
      <w:r>
        <w:rPr>
          <w:spacing w:val="40"/>
          <w:sz w:val="17"/>
        </w:rPr>
        <w:t xml:space="preserve"> </w:t>
      </w:r>
      <w:r>
        <w:rPr>
          <w:sz w:val="17"/>
        </w:rPr>
        <w:t>teritoriului,</w:t>
      </w:r>
      <w:r>
        <w:rPr>
          <w:spacing w:val="40"/>
          <w:sz w:val="17"/>
        </w:rPr>
        <w:t xml:space="preserve"> </w:t>
      </w:r>
      <w:r>
        <w:rPr>
          <w:sz w:val="17"/>
        </w:rPr>
        <w:t>urbanismului</w:t>
      </w:r>
      <w:r>
        <w:rPr>
          <w:spacing w:val="40"/>
          <w:sz w:val="17"/>
        </w:rPr>
        <w:t xml:space="preserve"> </w:t>
      </w:r>
      <w:r>
        <w:rPr>
          <w:sz w:val="17"/>
        </w:rPr>
        <w:t>și</w:t>
      </w:r>
      <w:r>
        <w:rPr>
          <w:spacing w:val="40"/>
          <w:sz w:val="17"/>
        </w:rPr>
        <w:t xml:space="preserve"> </w:t>
      </w:r>
      <w:r>
        <w:rPr>
          <w:sz w:val="17"/>
        </w:rPr>
        <w:t>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având</w:t>
      </w:r>
      <w:r>
        <w:rPr>
          <w:spacing w:val="40"/>
          <w:sz w:val="17"/>
        </w:rPr>
        <w:t xml:space="preserve"> </w:t>
      </w:r>
      <w:r>
        <w:rPr>
          <w:sz w:val="17"/>
        </w:rPr>
        <w:t>în</w:t>
      </w:r>
      <w:r>
        <w:rPr>
          <w:spacing w:val="40"/>
          <w:sz w:val="17"/>
        </w:rPr>
        <w:t xml:space="preserve"> </w:t>
      </w:r>
      <w:r>
        <w:rPr>
          <w:sz w:val="17"/>
        </w:rPr>
        <w:t>vedere documentația tehnică de referință depusă și în conformitate cu hotărârile consiliului local în vigoare, se emite prezentul:</w:t>
      </w:r>
    </w:p>
    <w:p w:rsidR="00D06529" w:rsidRDefault="00D06529">
      <w:pPr>
        <w:spacing w:before="6"/>
        <w:rPr>
          <w:sz w:val="6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D06529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AVIZ</w:t>
            </w:r>
          </w:p>
        </w:tc>
      </w:tr>
      <w:tr w:rsidR="00D06529">
        <w:trPr>
          <w:trHeight w:val="206"/>
        </w:trPr>
        <w:tc>
          <w:tcPr>
            <w:tcW w:w="9348" w:type="dxa"/>
            <w:gridSpan w:val="2"/>
          </w:tcPr>
          <w:p w:rsidR="00D06529" w:rsidRDefault="0066447B">
            <w:pPr>
              <w:pStyle w:val="TableParagraph"/>
              <w:numPr>
                <w:ilvl w:val="0"/>
                <w:numId w:val="78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FAVORABIL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FAVORABIL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CONDIȚII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NEFAVORABIL</w:t>
            </w:r>
          </w:p>
        </w:tc>
      </w:tr>
      <w:tr w:rsidR="00D06529">
        <w:trPr>
          <w:trHeight w:val="158"/>
        </w:trPr>
        <w:tc>
          <w:tcPr>
            <w:tcW w:w="9348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privind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încadrarea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obiectivului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investiții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solicitat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în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prevederile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documentațiilor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urbanism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și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amenajare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teritoriului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aprobate,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după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cum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urmează:</w:t>
            </w:r>
          </w:p>
        </w:tc>
      </w:tr>
      <w:tr w:rsidR="00D06529">
        <w:trPr>
          <w:trHeight w:val="494"/>
        </w:trPr>
        <w:tc>
          <w:tcPr>
            <w:tcW w:w="545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Documentația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urbanism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aplicabilă</w:t>
            </w:r>
          </w:p>
        </w:tc>
        <w:tc>
          <w:tcPr>
            <w:tcW w:w="3895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Aprobată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prin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hotărârea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consiliului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local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D06529">
      <w:pPr>
        <w:spacing w:before="61"/>
        <w:rPr>
          <w:sz w:val="17"/>
        </w:rPr>
      </w:pPr>
    </w:p>
    <w:p w:rsidR="00D06529" w:rsidRDefault="0066447B">
      <w:pPr>
        <w:pStyle w:val="Heading3"/>
        <w:spacing w:before="0"/>
        <w:ind w:left="1677" w:right="1679"/>
      </w:pPr>
      <w:r>
        <w:t xml:space="preserve">ELEMENTELE CARACTERISTICE ALE </w:t>
      </w:r>
      <w:r>
        <w:rPr>
          <w:spacing w:val="-2"/>
        </w:rPr>
        <w:t>IMOBILULUI</w:t>
      </w:r>
    </w:p>
    <w:p w:rsidR="00D06529" w:rsidRDefault="00D06529">
      <w:pPr>
        <w:spacing w:before="7" w:after="1"/>
        <w:rPr>
          <w:b/>
          <w:sz w:val="18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JURIDIC</w:t>
            </w:r>
          </w:p>
        </w:tc>
      </w:tr>
      <w:tr w:rsidR="00D06529">
        <w:trPr>
          <w:trHeight w:val="749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:rsidR="00D06529" w:rsidRDefault="00D06529">
            <w:pPr>
              <w:pStyle w:val="TableParagraph"/>
              <w:spacing w:before="204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189" name="Group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90" name="Graphic 19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150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</w:tbl>
    <w:p w:rsidR="00D06529" w:rsidRDefault="00D06529">
      <w:pPr>
        <w:spacing w:before="2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D06529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ECONOMIC</w:t>
            </w:r>
          </w:p>
        </w:tc>
      </w:tr>
      <w:tr w:rsidR="00D06529">
        <w:trPr>
          <w:trHeight w:val="668"/>
        </w:trPr>
        <w:tc>
          <w:tcPr>
            <w:tcW w:w="7791" w:type="dxa"/>
            <w:shd w:val="clear" w:color="auto" w:fill="F4F4F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:rsidR="00D06529" w:rsidRDefault="0066447B"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 w:rsidR="00D06529" w:rsidRDefault="0066447B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D06529">
        <w:trPr>
          <w:trHeight w:val="274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06529">
        <w:trPr>
          <w:trHeight w:val="274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06529">
        <w:trPr>
          <w:trHeight w:val="275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:rsidR="00D06529" w:rsidRDefault="00D06529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D06529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</w:t>
            </w:r>
          </w:p>
        </w:tc>
      </w:tr>
      <w:tr w:rsidR="00D06529">
        <w:trPr>
          <w:trHeight w:val="668"/>
        </w:trPr>
        <w:tc>
          <w:tcPr>
            <w:tcW w:w="7791" w:type="dxa"/>
            <w:shd w:val="clear" w:color="auto" w:fill="F4F4F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:rsidR="00D06529" w:rsidRDefault="0066447B"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 w:rsidR="00D06529" w:rsidRDefault="0066447B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D06529">
        <w:trPr>
          <w:trHeight w:val="275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06529">
        <w:trPr>
          <w:trHeight w:val="274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D06529">
        <w:trPr>
          <w:trHeight w:val="274"/>
        </w:trPr>
        <w:tc>
          <w:tcPr>
            <w:tcW w:w="7791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:rsidR="00D06529" w:rsidRDefault="00D06529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MODIFICARE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SAU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ACTUALIZARE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DOCUMENTAȚIEI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URBANISM</w:t>
            </w:r>
          </w:p>
        </w:tc>
      </w:tr>
      <w:tr w:rsidR="00D06529">
        <w:trPr>
          <w:trHeight w:val="205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77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obiectivul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întrucât</w:t>
            </w:r>
          </w:p>
        </w:tc>
      </w:tr>
      <w:tr w:rsidR="00D06529">
        <w:trPr>
          <w:trHeight w:val="504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189" w:after="1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191" name="Group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92" name="Graphic 19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151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</w:tbl>
    <w:p w:rsidR="00D06529" w:rsidRDefault="00D06529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31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tabs>
                <w:tab w:val="left" w:leader="dot" w:pos="8006"/>
              </w:tabs>
              <w:spacing w:before="0" w:line="158" w:lineRule="exac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Prezentul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aviz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își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menține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valabilitatea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pe</w:t>
            </w:r>
            <w:r>
              <w:rPr>
                <w:spacing w:val="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toată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perioada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valabilitate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certificatului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urbanism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referință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nr.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din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5"/>
                <w:w w:val="105"/>
                <w:sz w:val="14"/>
              </w:rPr>
              <w:t xml:space="preserve"> de</w:t>
            </w:r>
          </w:p>
          <w:p w:rsidR="00D06529" w:rsidRDefault="0066447B">
            <w:pPr>
              <w:pStyle w:val="TableParagraph"/>
              <w:tabs>
                <w:tab w:val="left" w:leader="dot" w:pos="1269"/>
              </w:tabs>
              <w:spacing w:before="0" w:line="141" w:lineRule="exac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…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emis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obiectiv.</w:t>
            </w:r>
          </w:p>
        </w:tc>
      </w:tr>
    </w:tbl>
    <w:p w:rsidR="00D06529" w:rsidRDefault="00D06529">
      <w:pPr>
        <w:spacing w:before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D06529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 w:rsidR="00D06529">
        <w:trPr>
          <w:trHeight w:val="495"/>
        </w:trPr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Primarul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</w:pPr>
    </w:p>
    <w:sectPr w:rsidR="00D06529">
      <w:footerReference w:type="default" r:id="rId95"/>
      <w:pgSz w:w="11900" w:h="16840"/>
      <w:pgMar w:top="480" w:right="141" w:bottom="640" w:left="141" w:header="211" w:footer="455" w:gutter="0"/>
      <w:pgNumType w:start="2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76672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75030" cy="149860"/>
              <wp:effectExtent l="0" t="0" r="0" b="0"/>
              <wp:wrapNone/>
              <wp:docPr id="185" name="Textbox 1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503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sz w:val="14"/>
                            </w:rPr>
                            <w:t>F_A_06·</w:t>
                          </w:r>
                          <w:r>
                            <w:rPr>
                              <w:color w:val="585858"/>
                              <w:spacing w:val="1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5" o:spid="_x0000_s1156" type="#_x0000_t202" style="position:absolute;margin-left:62.75pt;margin-top:808.25pt;width:68.9pt;height:11.8pt;z-index:-212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sz w:val="14"/>
                      </w:rPr>
                      <w:t>F_A_06·</w:t>
                    </w:r>
                    <w:r>
                      <w:rPr>
                        <w:color w:val="585858"/>
                        <w:spacing w:val="16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77184" behindDoc="1" locked="0" layoutInCell="1" allowOverlap="1">
              <wp:simplePos x="0" y="0"/>
              <wp:positionH relativeFrom="page">
                <wp:posOffset>3416469</wp:posOffset>
              </wp:positionH>
              <wp:positionV relativeFrom="page">
                <wp:posOffset>10264918</wp:posOffset>
              </wp:positionV>
              <wp:extent cx="553085" cy="149860"/>
              <wp:effectExtent l="0" t="0" r="0" b="0"/>
              <wp:wrapNone/>
              <wp:docPr id="186" name="Textbox 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308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86" o:spid="_x0000_s1157" type="#_x0000_t202" style="position:absolute;margin-left:269pt;margin-top:808.25pt;width:43.55pt;height:11.8pt;z-index:-212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95" Type="http://schemas.openxmlformats.org/officeDocument/2006/relationships/footer" Target="footer26.xml"/><Relationship Id="rId222" Type="http://schemas.openxmlformats.org/officeDocument/2006/relationships/fontTable" Target="fontTable.xml"/><Relationship Id="rId91" Type="http://schemas.openxmlformats.org/officeDocument/2006/relationships/oleObject" Target="embeddings/oleObject14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92" Type="http://schemas.openxmlformats.org/officeDocument/2006/relationships/hyperlink" Target="mailto:secretariat@primariabeclean.ro" TargetMode="Externa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